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720" w:lineRule="auto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48"/>
          <w:szCs w:val="48"/>
          <w:lang w:val="en-US" w:eastAsia="zh-CN"/>
        </w:rPr>
      </w:pP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8"/>
          <w:sz w:val="48"/>
          <w:szCs w:val="48"/>
          <w:shd w:val="clear" w:fill="FFFFFF"/>
        </w:rPr>
        <w:t>丰城中等专业学校</w:t>
      </w: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8"/>
          <w:sz w:val="48"/>
          <w:szCs w:val="48"/>
          <w:shd w:val="clear" w:fill="FFFFFF"/>
          <w:lang w:val="en-US" w:eastAsia="zh-CN"/>
        </w:rPr>
        <w:t>(丰城高级技工学校）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720" w:lineRule="auto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48"/>
          <w:szCs w:val="48"/>
        </w:rPr>
      </w:pP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8"/>
          <w:sz w:val="48"/>
          <w:szCs w:val="48"/>
          <w:shd w:val="clear" w:fill="FFFFFF"/>
          <w:lang w:eastAsia="zh-CN"/>
        </w:rPr>
        <w:t>202</w:t>
      </w: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8"/>
          <w:sz w:val="48"/>
          <w:szCs w:val="48"/>
          <w:shd w:val="clear" w:fill="FFFFFF"/>
          <w:lang w:val="en-US" w:eastAsia="zh-CN"/>
        </w:rPr>
        <w:t>3</w:t>
      </w: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8"/>
          <w:sz w:val="48"/>
          <w:szCs w:val="48"/>
          <w:shd w:val="clear" w:fill="FFFFFF"/>
        </w:rPr>
        <w:t>年</w:t>
      </w: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8"/>
          <w:sz w:val="48"/>
          <w:szCs w:val="48"/>
          <w:shd w:val="clear" w:fill="FFFFFF"/>
          <w:lang w:val="en-US" w:eastAsia="zh-CN"/>
        </w:rPr>
        <w:t>秋季学期</w:t>
      </w: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8"/>
          <w:sz w:val="48"/>
          <w:szCs w:val="48"/>
          <w:shd w:val="clear" w:fill="FFFFFF"/>
        </w:rPr>
        <w:t>自主招聘合同制教师公告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6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3"/>
          <w:szCs w:val="33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72" w:firstLineChars="20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为优化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学校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教育资源配置，适应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丰城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经济社会快速发展，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丰城中等专业学校（丰城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高级技工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学校）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面向社会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公开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招聘合同制教师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50人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72" w:firstLineChars="200"/>
        <w:jc w:val="both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一、招聘岗位及要求</w:t>
      </w:r>
    </w:p>
    <w:tbl>
      <w:tblPr>
        <w:tblStyle w:val="3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3161"/>
        <w:gridCol w:w="750"/>
        <w:gridCol w:w="3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333333"/>
                <w:kern w:val="0"/>
                <w:sz w:val="22"/>
                <w:szCs w:val="22"/>
              </w:rPr>
              <w:t>岗位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333333"/>
                <w:kern w:val="0"/>
                <w:sz w:val="22"/>
                <w:szCs w:val="22"/>
              </w:rPr>
              <w:t>专业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333333"/>
                <w:kern w:val="0"/>
                <w:sz w:val="22"/>
                <w:szCs w:val="22"/>
                <w:lang w:eastAsia="zh-CN"/>
              </w:rPr>
              <w:t>及学历要求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333333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333333"/>
                <w:kern w:val="0"/>
                <w:sz w:val="22"/>
                <w:szCs w:val="22"/>
                <w:lang w:eastAsia="zh-CN"/>
              </w:rPr>
              <w:t>能力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333333"/>
                <w:kern w:val="0"/>
                <w:sz w:val="22"/>
                <w:szCs w:val="22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食品老师</w:t>
            </w:r>
          </w:p>
        </w:tc>
        <w:tc>
          <w:tcPr>
            <w:tcW w:w="3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食品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类专业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本科及以上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eastAsia="zh-CN"/>
              </w:rPr>
              <w:t>能从事专业教学，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有实践经历者优先。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学前教育教师</w:t>
            </w:r>
          </w:p>
        </w:tc>
        <w:tc>
          <w:tcPr>
            <w:tcW w:w="3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教育学、心理学等专业，本科及以上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有幼儿园、早教等行业从业经验，课适当降低学历要求。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服装教师</w:t>
            </w:r>
          </w:p>
        </w:tc>
        <w:tc>
          <w:tcPr>
            <w:tcW w:w="3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服装设计类专业，本科及以上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eastAsia="zh-CN"/>
              </w:rPr>
              <w:t>能从事专业教学，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有实践经历者，可适当降低学历要求。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电商教师</w:t>
            </w:r>
          </w:p>
        </w:tc>
        <w:tc>
          <w:tcPr>
            <w:tcW w:w="3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电子商务专业，本科及以上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eastAsia="zh-CN"/>
              </w:rPr>
              <w:t>能从事专业教学，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有实践经历者，可适当降低学历要求。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设计（计算机）教师</w:t>
            </w:r>
          </w:p>
        </w:tc>
        <w:tc>
          <w:tcPr>
            <w:tcW w:w="3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平面设计、室内设计等专业，本科及以上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eastAsia="zh-CN"/>
              </w:rPr>
              <w:t>能从事专业教学，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有实践经历者，可适当降低学历要求。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无人机教师</w:t>
            </w:r>
          </w:p>
        </w:tc>
        <w:tc>
          <w:tcPr>
            <w:tcW w:w="3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无人机相关专业，本科及以上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eastAsia="zh-CN"/>
              </w:rPr>
              <w:t>能从事专业教学，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有实践经历者，可适当降低学历要求。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语文教师</w:t>
            </w:r>
          </w:p>
        </w:tc>
        <w:tc>
          <w:tcPr>
            <w:tcW w:w="3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中文类专业，本科及以上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有教培或学校从业经验，具有高中（中职）以上教师资格证者优先。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数学教师</w:t>
            </w:r>
          </w:p>
        </w:tc>
        <w:tc>
          <w:tcPr>
            <w:tcW w:w="3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数学类专业，本科及以上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有教培或学校从业经验，具有高中（中职）以上教师资格证者优先。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英语教师</w:t>
            </w:r>
          </w:p>
        </w:tc>
        <w:tc>
          <w:tcPr>
            <w:tcW w:w="3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英语类专业，本科及以上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有教培或学校从业经验，具有高中（中职）以上教师资格证者优先。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美术教师</w:t>
            </w:r>
          </w:p>
        </w:tc>
        <w:tc>
          <w:tcPr>
            <w:tcW w:w="3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美术相关专业，本科及以上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有教培或学校从业经验，具有高中（中职）以上教师资格证者优先。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计算机教师</w:t>
            </w:r>
          </w:p>
        </w:tc>
        <w:tc>
          <w:tcPr>
            <w:tcW w:w="3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计算机类专业，本科及以上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有计算机从业经验、相关技能等级证、具有高中（中职）以上教师资格证者优先。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体育教师</w:t>
            </w:r>
          </w:p>
        </w:tc>
        <w:tc>
          <w:tcPr>
            <w:tcW w:w="3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体育类专业，本科及以上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有体育行业从业经验，具有高中（中职）以上教师资格证者优先。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思政教师</w:t>
            </w:r>
          </w:p>
        </w:tc>
        <w:tc>
          <w:tcPr>
            <w:tcW w:w="3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思想教育等专业，本科及以上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有教培或学校从业经验，具有高中（中职）以上教师资格证者优先。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480"/>
        <w:jc w:val="both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二、招聘条件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72" w:firstLineChars="20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1.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遵守宪法和法律，无违法犯罪记录；身体健康，能够胜任教育教学工作。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72" w:firstLineChars="20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2.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拥护中国共产党的领导，思想素质好、热爱教师职业、认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能从事食品专业教学。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守教师职业道德，具有良好的品行。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72" w:firstLineChars="20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服从学校工作安排，并遵守学校相关制度和规定。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72" w:firstLineChars="200"/>
        <w:jc w:val="both"/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4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. 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有职业院校教学工作经验、指导或参加过市级以上技能大赛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获奖的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优先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有行业丰富从业经验、本专业技能等级证可适当降低学历要求。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72" w:firstLineChars="20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5.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有下列情形之一者不得报名参加本次招聘：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48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（1）涉嫌违纪违法正在接受有关部门审查尚未作出结论的；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48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（2）受处分期间或者正在接受组织调查；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48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（3）法律、法规规定的其他情形。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480"/>
        <w:jc w:val="both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三、报名时间及方式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72" w:firstLineChars="200"/>
        <w:jc w:val="both"/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1.报名时间：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2023年8月8日-2023年8月14日。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72" w:firstLineChars="20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2.报名方式：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instrText xml:space="preserve"> HYPERLINK "mailto:采用网络报名方式。把教师登记表电子稿打包发fczzjdc@163.com，以上九个方面的材料你有几个方面就发几个方面的电子稿，不一定每个人都有9个方面的材料。" </w:instrTex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采用现场或网络报名方式。把教师登记表（见附件1）电子稿发fczzdjb@163.com。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经审查合格后进入面试环节。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72" w:firstLineChars="20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面试的时候交求职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简历、身份证、技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能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等级证、教师资格证、工作经验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证明、毕业证及学位证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等原件复印件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一份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，学信网（http://www.chsi.com.cn/xlcx/index.jsp）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上的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《教育部学历证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书电子注册备案表》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的打印件一份。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72" w:firstLineChars="20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应聘人员必须对其所提供的材料的真实性负责，不得弄虚作假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以上证件如果没有的部分可以不提供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72" w:firstLineChars="200"/>
        <w:jc w:val="both"/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面试时间：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根据筛选出符合要求的面试名单，另行电话通知。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leftChars="0" w:right="0" w:firstLine="672" w:firstLineChars="20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联系电话：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0795-2079062（熊）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72" w:firstLineChars="20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四、招聘办法及程序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72" w:firstLineChars="20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1.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招聘采取面试的方式（不笔试），面试采用试讲的形式进行。试讲内容按应聘岗位领取教材中随机选择。备课时间为30分钟，试讲时间不超过15分钟。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72" w:firstLineChars="20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2. 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面试总成绩按照从高分到低分的顺序依次排名（若末位并列，则根据学历高低、技能等级证层级确定排名顺序），按岗位数1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1比例确定录用名单。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72" w:firstLineChars="200"/>
        <w:jc w:val="both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五、录用及待遇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72" w:firstLineChars="20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1.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录用：学校按面试总成绩择优录用，录用后从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月（具体时间另外通知）开始上班，签订聘用合同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试用期三个月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72" w:firstLineChars="200"/>
        <w:jc w:val="both"/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符合要求但未达标入围的，进行一学期的实习考察，第二学期考核合格后，正常办理聘用手续。（实习期间只发放基本生活费和工作量补助，其他均不享受）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72" w:firstLineChars="20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待遇：基本工资+绩效，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基本工资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按月发放，年综合收入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万元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以上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，具体以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《丰城中专外聘教师管理办法》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为准。特殊技术人员待遇面议；另外寒暑假只享受基本工资，具体以聘用合同为准。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72" w:firstLineChars="200"/>
        <w:jc w:val="both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六、其他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72" w:firstLineChars="20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1.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招聘工作接受社会各方监督，监督电话为：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0795-2079062；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72" w:firstLineChars="20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2.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本方案由领导小组办公室负责解释，未尽事宜按有关规定执行。咨询电话：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13979566066（夏）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48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48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48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48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480"/>
        <w:jc w:val="right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丰城中等专业学校（丰城高级技工学校）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480"/>
        <w:jc w:val="right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2023年8月5日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480"/>
        <w:jc w:val="right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480"/>
        <w:jc w:val="right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480"/>
        <w:jc w:val="right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480"/>
        <w:jc w:val="right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丰城中等专业学校（丰城高级技工学校）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招聘教师报名表</w:t>
      </w:r>
    </w:p>
    <w:tbl>
      <w:tblPr>
        <w:tblStyle w:val="4"/>
        <w:tblpPr w:leftFromText="180" w:rightFromText="180" w:vertAnchor="text" w:horzAnchor="page" w:tblpXSpec="center" w:tblpY="633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031"/>
        <w:gridCol w:w="1162"/>
        <w:gridCol w:w="703"/>
        <w:gridCol w:w="705"/>
        <w:gridCol w:w="1117"/>
        <w:gridCol w:w="1395"/>
        <w:gridCol w:w="64"/>
        <w:gridCol w:w="1045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567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一寸证件照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84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贯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健康情况</w:t>
            </w:r>
          </w:p>
        </w:tc>
        <w:tc>
          <w:tcPr>
            <w:tcW w:w="567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第一学历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是否已婚</w:t>
            </w:r>
          </w:p>
        </w:tc>
        <w:tc>
          <w:tcPr>
            <w:tcW w:w="567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pct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3170" w:type="pct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pct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教资类型</w:t>
            </w:r>
          </w:p>
        </w:tc>
        <w:tc>
          <w:tcPr>
            <w:tcW w:w="955" w:type="pct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2" w:type="pct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现居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2227" w:type="pct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pct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955" w:type="pct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2" w:type="pct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227" w:type="pct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pct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其他证书</w:t>
            </w:r>
          </w:p>
        </w:tc>
        <w:tc>
          <w:tcPr>
            <w:tcW w:w="4115" w:type="pct"/>
            <w:gridSpan w:val="8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1483" w:type="pct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1680" w:type="pct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1479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83" w:type="pct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pct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79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83" w:type="pct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pct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79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83" w:type="pct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pct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79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工作经历</w:t>
            </w:r>
          </w:p>
        </w:tc>
        <w:tc>
          <w:tcPr>
            <w:tcW w:w="1483" w:type="pct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1680" w:type="pct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1479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83" w:type="pct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pct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79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83" w:type="pct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pct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79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83" w:type="pct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pct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79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479" w:type="pct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主要领导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（同意是否面试）</w:t>
            </w:r>
          </w:p>
        </w:tc>
        <w:tc>
          <w:tcPr>
            <w:tcW w:w="3520" w:type="pct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3360" w:firstLineChars="14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年   月   日                             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480"/>
        <w:jc w:val="right"/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A0FB07-9389-4A74-85FD-FB7104B629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07DDA6C-5DCB-48E8-96BC-2A67CDB6425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B958976-8292-4B2B-8E0E-5D089F0FB6A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B475E9"/>
    <w:multiLevelType w:val="singleLevel"/>
    <w:tmpl w:val="B3B475E9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B5FB6E61"/>
    <w:multiLevelType w:val="singleLevel"/>
    <w:tmpl w:val="B5FB6E6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MDNhODQxODA4MWVmN2RkYzZiMWJlZWFhNzgzOGQifQ=="/>
  </w:docVars>
  <w:rsids>
    <w:rsidRoot w:val="37462314"/>
    <w:rsid w:val="000478C8"/>
    <w:rsid w:val="00990A76"/>
    <w:rsid w:val="04163446"/>
    <w:rsid w:val="06556AA2"/>
    <w:rsid w:val="079832F8"/>
    <w:rsid w:val="09D56D90"/>
    <w:rsid w:val="0B7B15F4"/>
    <w:rsid w:val="0C475501"/>
    <w:rsid w:val="0F476D8B"/>
    <w:rsid w:val="11396221"/>
    <w:rsid w:val="11947316"/>
    <w:rsid w:val="119A4A5D"/>
    <w:rsid w:val="15B7103A"/>
    <w:rsid w:val="17C15363"/>
    <w:rsid w:val="17D10915"/>
    <w:rsid w:val="1AE46B82"/>
    <w:rsid w:val="1C422C75"/>
    <w:rsid w:val="1CA04580"/>
    <w:rsid w:val="1D882C1E"/>
    <w:rsid w:val="2116158F"/>
    <w:rsid w:val="22BA1E19"/>
    <w:rsid w:val="231731AB"/>
    <w:rsid w:val="23CB6AE7"/>
    <w:rsid w:val="23F90164"/>
    <w:rsid w:val="246B2C97"/>
    <w:rsid w:val="26D30231"/>
    <w:rsid w:val="290043BF"/>
    <w:rsid w:val="32297444"/>
    <w:rsid w:val="33135BDC"/>
    <w:rsid w:val="341B6CE9"/>
    <w:rsid w:val="34643DA3"/>
    <w:rsid w:val="34BD60F8"/>
    <w:rsid w:val="350E004F"/>
    <w:rsid w:val="36FC322E"/>
    <w:rsid w:val="37462314"/>
    <w:rsid w:val="3843555B"/>
    <w:rsid w:val="3B910BA7"/>
    <w:rsid w:val="3D867C47"/>
    <w:rsid w:val="41C95FE4"/>
    <w:rsid w:val="426D634C"/>
    <w:rsid w:val="460A1528"/>
    <w:rsid w:val="46345F95"/>
    <w:rsid w:val="47434545"/>
    <w:rsid w:val="49196286"/>
    <w:rsid w:val="499A30B9"/>
    <w:rsid w:val="4BB0378F"/>
    <w:rsid w:val="4DD74FC1"/>
    <w:rsid w:val="50F72F1D"/>
    <w:rsid w:val="54C76A07"/>
    <w:rsid w:val="557C6D43"/>
    <w:rsid w:val="56330182"/>
    <w:rsid w:val="57DB3EC7"/>
    <w:rsid w:val="59247C1A"/>
    <w:rsid w:val="59AF592D"/>
    <w:rsid w:val="5F9D03E9"/>
    <w:rsid w:val="616941A5"/>
    <w:rsid w:val="63C37C4A"/>
    <w:rsid w:val="652074E7"/>
    <w:rsid w:val="66256FAE"/>
    <w:rsid w:val="66D826A4"/>
    <w:rsid w:val="68204948"/>
    <w:rsid w:val="692C5CA1"/>
    <w:rsid w:val="6C965729"/>
    <w:rsid w:val="6D535020"/>
    <w:rsid w:val="74E52CA7"/>
    <w:rsid w:val="75862578"/>
    <w:rsid w:val="762A215A"/>
    <w:rsid w:val="78B82D95"/>
    <w:rsid w:val="7A0E1EC6"/>
    <w:rsid w:val="7A6B5F72"/>
    <w:rsid w:val="7D277D49"/>
    <w:rsid w:val="7F00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表格字体"/>
    <w:basedOn w:val="9"/>
    <w:qFormat/>
    <w:uiPriority w:val="0"/>
    <w:pPr>
      <w:spacing w:before="20" w:beforeLines="20" w:after="0" w:afterLines="0" w:line="288" w:lineRule="auto"/>
      <w:ind w:firstLine="0" w:firstLineChars="0"/>
    </w:pPr>
    <w:rPr>
      <w:rFonts w:ascii="Arial" w:hAnsi="Arial"/>
      <w:sz w:val="18"/>
      <w:szCs w:val="21"/>
    </w:rPr>
  </w:style>
  <w:style w:type="paragraph" w:customStyle="1" w:styleId="9">
    <w:name w:val="ZLQ正文-1"/>
    <w:basedOn w:val="1"/>
    <w:qFormat/>
    <w:uiPriority w:val="0"/>
    <w:pPr>
      <w:spacing w:before="31" w:beforeLines="10" w:after="31" w:afterLines="10" w:line="300" w:lineRule="auto"/>
      <w:ind w:firstLine="480" w:firstLineChars="200"/>
    </w:pPr>
    <w:rPr>
      <w:rFonts w:ascii="Calibri" w:hAnsi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2018-08-22T08:07:00Z</dcterms:created>
  <dc:creator>余艳平</dc:creator>
  <cp:lastModifiedBy>熊峰</cp:lastModifiedBy>
  <cp:lastPrinted>2019-02-20T01:44:00Z</cp:lastPrinted>
  <dcterms:modified xsi:type="dcterms:W3CDTF">2024-03-01T08:25:49Z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2503C4B3D70D434483C63F0AA9A9F177</vt:lpwstr>
  </property>
</Properties>
</file>